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D0359" w14:textId="77777777" w:rsidR="00D340D2" w:rsidRDefault="009914AB">
      <w:pPr>
        <w:spacing w:after="0" w:line="276" w:lineRule="auto"/>
        <w:ind w:left="-567"/>
        <w:rPr>
          <w:rFonts w:cs="Arial"/>
          <w:b/>
          <w:color w:val="F79646"/>
          <w:sz w:val="40"/>
          <w:szCs w:val="40"/>
          <w:lang w:eastAsia="hu-HU"/>
        </w:rPr>
      </w:pPr>
      <w:r>
        <w:rPr>
          <w:rFonts w:cs="Arial"/>
          <w:b/>
          <w:color w:val="F79646"/>
          <w:sz w:val="40"/>
          <w:szCs w:val="40"/>
          <w:lang w:eastAsia="hu-HU"/>
        </w:rPr>
        <w:t>Sajtóközlemény</w:t>
      </w:r>
    </w:p>
    <w:p w14:paraId="41B65E2D" w14:textId="2FB488E4" w:rsidR="00D340D2" w:rsidRDefault="009914AB">
      <w:pPr>
        <w:spacing w:after="0" w:line="276" w:lineRule="auto"/>
        <w:ind w:left="-567"/>
      </w:pPr>
      <w:r w:rsidRPr="00FD2D9B">
        <w:rPr>
          <w:rFonts w:cs="Arial"/>
          <w:b/>
          <w:color w:val="808080"/>
          <w:szCs w:val="20"/>
          <w:lang w:eastAsia="hu-HU"/>
        </w:rPr>
        <w:t>Kiadja</w:t>
      </w:r>
      <w:r w:rsidRPr="00FD2D9B">
        <w:rPr>
          <w:rFonts w:cs="Arial"/>
          <w:color w:val="808080"/>
          <w:szCs w:val="20"/>
          <w:lang w:eastAsia="hu-HU"/>
        </w:rPr>
        <w:t xml:space="preserve">: Budapesti Metropolitan Egyetem </w:t>
      </w:r>
      <w:r w:rsidRPr="00FD2D9B">
        <w:rPr>
          <w:rFonts w:cs="Arial"/>
          <w:color w:val="808080"/>
          <w:szCs w:val="20"/>
          <w:lang w:eastAsia="hu-HU"/>
        </w:rPr>
        <w:br/>
      </w:r>
      <w:r w:rsidR="00725576">
        <w:rPr>
          <w:rFonts w:cs="Arial"/>
          <w:color w:val="808080"/>
          <w:szCs w:val="20"/>
          <w:lang w:eastAsia="hu-HU"/>
        </w:rPr>
        <w:t>Budapest, 2020-10-14</w:t>
      </w:r>
    </w:p>
    <w:p w14:paraId="0C47ACF5" w14:textId="77777777" w:rsidR="00D340D2" w:rsidRDefault="00D340D2">
      <w:pPr>
        <w:spacing w:after="0"/>
        <w:jc w:val="center"/>
        <w:rPr>
          <w:rFonts w:cs="Arial"/>
          <w:b/>
          <w:color w:val="F79646"/>
          <w:sz w:val="36"/>
          <w:szCs w:val="36"/>
          <w:lang w:eastAsia="hu-HU"/>
        </w:rPr>
      </w:pPr>
    </w:p>
    <w:p w14:paraId="6CAAA87D" w14:textId="34FBE5AF" w:rsidR="00AF0630" w:rsidRDefault="00725576" w:rsidP="00AF0630">
      <w:pPr>
        <w:spacing w:after="0" w:line="276" w:lineRule="auto"/>
        <w:ind w:left="-567"/>
        <w:jc w:val="center"/>
        <w:rPr>
          <w:rFonts w:cs="Arial"/>
          <w:b/>
          <w:color w:val="F79646"/>
          <w:sz w:val="40"/>
          <w:szCs w:val="40"/>
          <w:lang w:eastAsia="hu-HU"/>
        </w:rPr>
      </w:pPr>
      <w:r w:rsidRPr="00725576">
        <w:rPr>
          <w:rFonts w:cs="Arial"/>
          <w:b/>
          <w:color w:val="F79646"/>
          <w:sz w:val="40"/>
          <w:szCs w:val="40"/>
          <w:lang w:eastAsia="hu-HU"/>
        </w:rPr>
        <w:t>Ezért félünk a változástól – és így lendülhetünk túl rajta</w:t>
      </w:r>
    </w:p>
    <w:p w14:paraId="3EA73295" w14:textId="77777777" w:rsidR="00725576" w:rsidRDefault="00725576" w:rsidP="00AF0630">
      <w:pPr>
        <w:spacing w:after="0" w:line="276" w:lineRule="auto"/>
        <w:ind w:left="-567"/>
        <w:jc w:val="center"/>
        <w:rPr>
          <w:rFonts w:cs="Arial"/>
          <w:color w:val="808080"/>
          <w:szCs w:val="20"/>
          <w:lang w:eastAsia="hu-HU"/>
        </w:rPr>
      </w:pPr>
    </w:p>
    <w:p w14:paraId="3519995C" w14:textId="3BF46F24" w:rsidR="00AF0630" w:rsidRDefault="00725576" w:rsidP="00994A6B">
      <w:pPr>
        <w:spacing w:after="0" w:line="276" w:lineRule="auto"/>
        <w:ind w:left="-567"/>
        <w:jc w:val="both"/>
        <w:rPr>
          <w:rFonts w:cs="Arial"/>
          <w:b/>
          <w:bCs/>
          <w:color w:val="808080"/>
          <w:szCs w:val="20"/>
          <w:lang w:eastAsia="hu-HU"/>
        </w:rPr>
      </w:pPr>
      <w:r w:rsidRPr="00725576">
        <w:rPr>
          <w:rFonts w:cs="Arial"/>
          <w:b/>
          <w:bCs/>
          <w:color w:val="808080"/>
          <w:szCs w:val="20"/>
          <w:lang w:eastAsia="hu-HU"/>
        </w:rPr>
        <w:t xml:space="preserve">A történelemből jó pár olyan példát ismerünk, amikor egy-egy újító gondolatot vagy technológiai vívmányt osztatlan siker helyett üldöztetés fogadott. Prófétáink ma is vannak, ám annak ellenére, hogy felvilágosultnak tartjuk magunkat, ugyanúgy hajlamosak vagyunk kételkedni az újdonságokban, mint régen. A hétköznapokban ráadásul saját magunkon is tapasztalhatjuk a változások okozta stresszt. De miért félünk ennyire a változástól és hogyan küzdhetjük le az ezzel kapcsolatos ellenérzéseinket? Többek között erről is szó esik a Budapesti Metropolitan Egyetem október 29-i, online </w:t>
      </w:r>
      <w:proofErr w:type="spellStart"/>
      <w:r w:rsidRPr="00725576">
        <w:rPr>
          <w:rFonts w:cs="Arial"/>
          <w:b/>
          <w:bCs/>
          <w:color w:val="808080"/>
          <w:szCs w:val="20"/>
          <w:lang w:eastAsia="hu-HU"/>
        </w:rPr>
        <w:t>TEDx</w:t>
      </w:r>
      <w:proofErr w:type="spellEnd"/>
      <w:r w:rsidRPr="00725576">
        <w:rPr>
          <w:rFonts w:cs="Arial"/>
          <w:b/>
          <w:bCs/>
          <w:color w:val="808080"/>
          <w:szCs w:val="20"/>
          <w:lang w:eastAsia="hu-HU"/>
        </w:rPr>
        <w:t>-konferenciáján, Ágoston László előadásában.</w:t>
      </w:r>
    </w:p>
    <w:p w14:paraId="2B588987" w14:textId="77777777" w:rsidR="00725576" w:rsidRDefault="00725576" w:rsidP="00994A6B">
      <w:pPr>
        <w:spacing w:after="0" w:line="276" w:lineRule="auto"/>
        <w:ind w:left="-567"/>
        <w:jc w:val="both"/>
        <w:rPr>
          <w:rFonts w:cs="Arial"/>
          <w:b/>
          <w:bCs/>
          <w:color w:val="808080"/>
          <w:szCs w:val="20"/>
          <w:lang w:eastAsia="hu-HU"/>
        </w:rPr>
      </w:pPr>
    </w:p>
    <w:p w14:paraId="77BAFBC0" w14:textId="77777777" w:rsidR="00725576" w:rsidRDefault="00725576" w:rsidP="00AF0630">
      <w:pPr>
        <w:spacing w:after="0" w:line="276" w:lineRule="auto"/>
        <w:ind w:left="-567"/>
        <w:jc w:val="both"/>
        <w:rPr>
          <w:rFonts w:cs="Arial"/>
          <w:b/>
          <w:bCs/>
          <w:color w:val="808080"/>
          <w:szCs w:val="20"/>
          <w:lang w:eastAsia="hu-HU"/>
        </w:rPr>
      </w:pPr>
      <w:r w:rsidRPr="00725576">
        <w:rPr>
          <w:rFonts w:cs="Arial"/>
          <w:b/>
          <w:bCs/>
          <w:color w:val="808080"/>
          <w:szCs w:val="20"/>
          <w:lang w:eastAsia="hu-HU"/>
        </w:rPr>
        <w:t>A félelem evolúciós okai</w:t>
      </w:r>
    </w:p>
    <w:p w14:paraId="23A629C1" w14:textId="5A205FEA" w:rsidR="00AF0630" w:rsidRDefault="00725576" w:rsidP="00AF0630">
      <w:pPr>
        <w:spacing w:after="0" w:line="276" w:lineRule="auto"/>
        <w:ind w:left="-567"/>
        <w:jc w:val="both"/>
        <w:rPr>
          <w:rFonts w:cs="Arial"/>
          <w:bCs/>
          <w:color w:val="808080"/>
          <w:szCs w:val="20"/>
          <w:lang w:eastAsia="hu-HU"/>
        </w:rPr>
      </w:pPr>
      <w:r w:rsidRPr="00725576">
        <w:rPr>
          <w:rFonts w:cs="Arial"/>
          <w:bCs/>
          <w:color w:val="808080"/>
          <w:szCs w:val="20"/>
          <w:lang w:eastAsia="hu-HU"/>
        </w:rPr>
        <w:t xml:space="preserve">Változásokra márpedig szükségünk van: ezt mi sem bizonyítja jobban, mint hogy evolúciós fejlődésünk során az bizonyult a legsikeresebbnek, aki a legjobban alkalmazkodott a környezeti változásokhoz. Azonban az új megoldások keresése cseppet sem veszélytelen: az, aki </w:t>
      </w:r>
      <w:proofErr w:type="spellStart"/>
      <w:r w:rsidRPr="00725576">
        <w:rPr>
          <w:rFonts w:cs="Arial"/>
          <w:bCs/>
          <w:color w:val="808080"/>
          <w:szCs w:val="20"/>
          <w:lang w:eastAsia="hu-HU"/>
        </w:rPr>
        <w:t>innovátorként</w:t>
      </w:r>
      <w:proofErr w:type="spellEnd"/>
      <w:r w:rsidRPr="00725576">
        <w:rPr>
          <w:rFonts w:cs="Arial"/>
          <w:bCs/>
          <w:color w:val="808080"/>
          <w:szCs w:val="20"/>
          <w:lang w:eastAsia="hu-HU"/>
        </w:rPr>
        <w:t xml:space="preserve"> elsőként lép, könnyen bajba kerülhet. Éppen ezért – akárcsak őseink – félelmet, stresszt élünk át, ha változást tapasztalunk. Gondoljunk erre pozitívumként! Ez az érzés jelezhet egy esetleges veszélyforrást és ez figyelmeztet minket arra, hogy jól gondoljuk át, rálépünk-e a járatlan útra. Ha innen nézzük, a változásokkal kapcsolatos stressz valójában nagyon is hasznos számunkra.</w:t>
      </w:r>
    </w:p>
    <w:p w14:paraId="270C89A6" w14:textId="77777777" w:rsidR="00725576" w:rsidRPr="00AF0630" w:rsidRDefault="00725576" w:rsidP="00AF0630">
      <w:pPr>
        <w:spacing w:after="0" w:line="276" w:lineRule="auto"/>
        <w:ind w:left="-567"/>
        <w:jc w:val="both"/>
        <w:rPr>
          <w:rFonts w:cs="Arial"/>
          <w:bCs/>
          <w:color w:val="808080"/>
          <w:szCs w:val="20"/>
          <w:lang w:eastAsia="hu-HU"/>
        </w:rPr>
      </w:pPr>
    </w:p>
    <w:p w14:paraId="5D937BC4" w14:textId="77777777" w:rsidR="00725576" w:rsidRDefault="00725576" w:rsidP="00AF0630">
      <w:pPr>
        <w:spacing w:after="0" w:line="276" w:lineRule="auto"/>
        <w:ind w:left="-567"/>
        <w:jc w:val="both"/>
        <w:rPr>
          <w:rFonts w:cs="Arial"/>
          <w:b/>
          <w:bCs/>
          <w:color w:val="808080"/>
          <w:szCs w:val="20"/>
          <w:lang w:eastAsia="hu-HU"/>
        </w:rPr>
      </w:pPr>
      <w:r w:rsidRPr="00725576">
        <w:rPr>
          <w:rFonts w:cs="Arial"/>
          <w:b/>
          <w:bCs/>
          <w:color w:val="808080"/>
          <w:szCs w:val="20"/>
          <w:lang w:eastAsia="hu-HU"/>
        </w:rPr>
        <w:t>Mindenkinek megvan a helye</w:t>
      </w:r>
    </w:p>
    <w:p w14:paraId="7AE73F7B" w14:textId="6AF8DDDF" w:rsidR="00AF0630" w:rsidRDefault="00725576" w:rsidP="00AF0630">
      <w:pPr>
        <w:spacing w:after="0" w:line="276" w:lineRule="auto"/>
        <w:ind w:left="-567"/>
        <w:jc w:val="both"/>
        <w:rPr>
          <w:rFonts w:cs="Arial"/>
          <w:bCs/>
          <w:color w:val="808080"/>
          <w:szCs w:val="20"/>
          <w:lang w:eastAsia="hu-HU"/>
        </w:rPr>
      </w:pPr>
      <w:r w:rsidRPr="00725576">
        <w:rPr>
          <w:rFonts w:cs="Arial"/>
          <w:bCs/>
          <w:color w:val="808080"/>
          <w:szCs w:val="20"/>
          <w:lang w:eastAsia="hu-HU"/>
        </w:rPr>
        <w:t xml:space="preserve">Ágoston László szerint minden embertípusnak megvan a helye a társadalomban, a progresszívabbak a fejlődésért, a konzervatívabbak az emberi együttműködésünk alapjainak megszilárdításáért felelősek. </w:t>
      </w:r>
      <w:r w:rsidRPr="00725576">
        <w:rPr>
          <w:rFonts w:cs="Arial"/>
          <w:bCs/>
          <w:i/>
          <w:color w:val="808080"/>
          <w:szCs w:val="20"/>
          <w:lang w:eastAsia="hu-HU"/>
        </w:rPr>
        <w:t>„A kétféle embertípus nem élhet egymás nélkül, és valójában feladatuk is, hogy együttműködjenek, hiszen így jön létre a társadalmi egyensúly”</w:t>
      </w:r>
      <w:r>
        <w:rPr>
          <w:rFonts w:cs="Arial"/>
          <w:bCs/>
          <w:color w:val="808080"/>
          <w:szCs w:val="20"/>
          <w:lang w:eastAsia="hu-HU"/>
        </w:rPr>
        <w:t xml:space="preserve"> – mondta el. </w:t>
      </w:r>
      <w:r>
        <w:rPr>
          <w:rFonts w:cs="Arial"/>
          <w:bCs/>
          <w:color w:val="808080"/>
          <w:szCs w:val="20"/>
          <w:lang w:eastAsia="hu-HU"/>
        </w:rPr>
        <w:t>–</w:t>
      </w:r>
      <w:r>
        <w:rPr>
          <w:rFonts w:cs="Arial"/>
          <w:bCs/>
          <w:color w:val="808080"/>
          <w:szCs w:val="20"/>
          <w:lang w:eastAsia="hu-HU"/>
        </w:rPr>
        <w:t xml:space="preserve"> </w:t>
      </w:r>
      <w:r w:rsidRPr="00725576">
        <w:rPr>
          <w:rFonts w:cs="Arial"/>
          <w:bCs/>
          <w:i/>
          <w:color w:val="808080"/>
          <w:szCs w:val="20"/>
          <w:lang w:eastAsia="hu-HU"/>
        </w:rPr>
        <w:t xml:space="preserve">Az igazi </w:t>
      </w:r>
      <w:proofErr w:type="spellStart"/>
      <w:r w:rsidRPr="00725576">
        <w:rPr>
          <w:rFonts w:cs="Arial"/>
          <w:bCs/>
          <w:i/>
          <w:color w:val="808080"/>
          <w:szCs w:val="20"/>
          <w:lang w:eastAsia="hu-HU"/>
        </w:rPr>
        <w:t>innovátor</w:t>
      </w:r>
      <w:proofErr w:type="spellEnd"/>
      <w:r w:rsidRPr="00725576">
        <w:rPr>
          <w:rFonts w:cs="Arial"/>
          <w:bCs/>
          <w:i/>
          <w:color w:val="808080"/>
          <w:szCs w:val="20"/>
          <w:lang w:eastAsia="hu-HU"/>
        </w:rPr>
        <w:t xml:space="preserve"> személyiségek hatalmas értéket adnak közösségeinknek, azonban az, aki újat gondol, újat </w:t>
      </w:r>
      <w:proofErr w:type="gramStart"/>
      <w:r w:rsidRPr="00725576">
        <w:rPr>
          <w:rFonts w:cs="Arial"/>
          <w:bCs/>
          <w:i/>
          <w:color w:val="808080"/>
          <w:szCs w:val="20"/>
          <w:lang w:eastAsia="hu-HU"/>
        </w:rPr>
        <w:t>tesz</w:t>
      </w:r>
      <w:proofErr w:type="gramEnd"/>
      <w:r w:rsidRPr="00725576">
        <w:rPr>
          <w:rFonts w:cs="Arial"/>
          <w:bCs/>
          <w:i/>
          <w:color w:val="808080"/>
          <w:szCs w:val="20"/>
          <w:lang w:eastAsia="hu-HU"/>
        </w:rPr>
        <w:t xml:space="preserve"> vagy új technológiával kísérletezik, mindig kockázatot vállal. Érdemes erre gondolnunk akkor, amikor újító megközelítéssel találkozunk.”</w:t>
      </w:r>
    </w:p>
    <w:p w14:paraId="6FA0AF9C" w14:textId="77777777" w:rsidR="00725576" w:rsidRPr="00AF0630" w:rsidRDefault="00725576" w:rsidP="00AF0630">
      <w:pPr>
        <w:spacing w:after="0" w:line="276" w:lineRule="auto"/>
        <w:ind w:left="-567"/>
        <w:jc w:val="both"/>
        <w:rPr>
          <w:rFonts w:cs="Arial"/>
          <w:bCs/>
          <w:color w:val="808080"/>
          <w:szCs w:val="20"/>
          <w:lang w:eastAsia="hu-HU"/>
        </w:rPr>
      </w:pPr>
    </w:p>
    <w:p w14:paraId="0BD35D13" w14:textId="77777777" w:rsidR="00725576" w:rsidRDefault="00725576" w:rsidP="00AF0630">
      <w:pPr>
        <w:spacing w:after="0" w:line="276" w:lineRule="auto"/>
        <w:ind w:left="-567"/>
        <w:jc w:val="both"/>
        <w:rPr>
          <w:rFonts w:cs="Arial"/>
          <w:b/>
          <w:bCs/>
          <w:color w:val="808080"/>
          <w:szCs w:val="20"/>
          <w:lang w:eastAsia="hu-HU"/>
        </w:rPr>
      </w:pPr>
      <w:r w:rsidRPr="00725576">
        <w:rPr>
          <w:rFonts w:cs="Arial"/>
          <w:b/>
          <w:bCs/>
          <w:color w:val="808080"/>
          <w:szCs w:val="20"/>
          <w:lang w:eastAsia="hu-HU"/>
        </w:rPr>
        <w:t>Hogy álljunk hozzá?</w:t>
      </w:r>
    </w:p>
    <w:p w14:paraId="0330FB2C" w14:textId="73B83FC7" w:rsidR="00AF0630" w:rsidRDefault="00725576" w:rsidP="00AF0630">
      <w:pPr>
        <w:spacing w:after="0" w:line="276" w:lineRule="auto"/>
        <w:ind w:left="-567"/>
        <w:jc w:val="both"/>
        <w:rPr>
          <w:rFonts w:cs="Arial"/>
          <w:bCs/>
          <w:color w:val="808080"/>
          <w:szCs w:val="20"/>
          <w:lang w:eastAsia="hu-HU"/>
        </w:rPr>
      </w:pPr>
      <w:r w:rsidRPr="00725576">
        <w:rPr>
          <w:rFonts w:cs="Arial"/>
          <w:bCs/>
          <w:color w:val="808080"/>
          <w:szCs w:val="20"/>
          <w:lang w:eastAsia="hu-HU"/>
        </w:rPr>
        <w:t xml:space="preserve">Stressz, bizonytalanság, félelem, izgalom – könnyen eluralkodhatnak rajtunk ezek az érzések, ha valamilyen hirtelen változással vagy új helyzettel találjuk szemben magunkat. Ágoston László szerint érdemes úgy gondolnunk ezekre az érzésekre, mint számunkra hasznos figyelmeztető jelekre – ha így éljük meg őket, máris könnyebben fogunk túllépni rajtuk. „Ha mi magunk szeretnénk pozitívabban állni a változásokhoz, gondoljunk úgy az életünkre, amelyben szabad hibázni és szabad kísérletezni. Tudatosítsuk magunkban, hogy vannak olyan emberek, akik másképp gondolkodnak, mint mi és kihívást látnak abban, amiben mi megnyugvást szeretnénk találni. Ha pedig mi magunk vagyunk </w:t>
      </w:r>
      <w:proofErr w:type="spellStart"/>
      <w:r w:rsidRPr="00725576">
        <w:rPr>
          <w:rFonts w:cs="Arial"/>
          <w:bCs/>
          <w:color w:val="808080"/>
          <w:szCs w:val="20"/>
          <w:lang w:eastAsia="hu-HU"/>
        </w:rPr>
        <w:t>innovátorok</w:t>
      </w:r>
      <w:proofErr w:type="spellEnd"/>
      <w:r w:rsidRPr="00725576">
        <w:rPr>
          <w:rFonts w:cs="Arial"/>
          <w:bCs/>
          <w:color w:val="808080"/>
          <w:szCs w:val="20"/>
          <w:lang w:eastAsia="hu-HU"/>
        </w:rPr>
        <w:t xml:space="preserve">, legyünk </w:t>
      </w:r>
      <w:proofErr w:type="spellStart"/>
      <w:r w:rsidRPr="00725576">
        <w:rPr>
          <w:rFonts w:cs="Arial"/>
          <w:bCs/>
          <w:color w:val="808080"/>
          <w:szCs w:val="20"/>
          <w:lang w:eastAsia="hu-HU"/>
        </w:rPr>
        <w:t>kitartóak</w:t>
      </w:r>
      <w:proofErr w:type="spellEnd"/>
      <w:r w:rsidRPr="00725576">
        <w:rPr>
          <w:rFonts w:cs="Arial"/>
          <w:bCs/>
          <w:color w:val="808080"/>
          <w:szCs w:val="20"/>
          <w:lang w:eastAsia="hu-HU"/>
        </w:rPr>
        <w:t xml:space="preserve"> akkor is, ha környezetünk elsőre nem nyitott az ötleteinkre” – tette hozzá.</w:t>
      </w:r>
    </w:p>
    <w:p w14:paraId="7E73AEF9" w14:textId="370C8610" w:rsidR="00725576" w:rsidRDefault="00725576" w:rsidP="00AF0630">
      <w:pPr>
        <w:spacing w:after="0" w:line="276" w:lineRule="auto"/>
        <w:ind w:left="-567"/>
        <w:jc w:val="both"/>
        <w:rPr>
          <w:rFonts w:cs="Arial"/>
          <w:bCs/>
          <w:color w:val="808080"/>
          <w:szCs w:val="20"/>
          <w:lang w:eastAsia="hu-HU"/>
        </w:rPr>
      </w:pPr>
    </w:p>
    <w:p w14:paraId="06D96C90" w14:textId="140F25D0" w:rsidR="00725576" w:rsidRPr="00AF0630" w:rsidRDefault="00725576" w:rsidP="00725576">
      <w:pPr>
        <w:spacing w:after="0" w:line="276" w:lineRule="auto"/>
        <w:ind w:left="-567"/>
        <w:jc w:val="both"/>
        <w:rPr>
          <w:rFonts w:cs="Arial"/>
          <w:bCs/>
          <w:color w:val="808080"/>
          <w:szCs w:val="20"/>
          <w:lang w:eastAsia="hu-HU"/>
        </w:rPr>
      </w:pPr>
      <w:r w:rsidRPr="00725576">
        <w:rPr>
          <w:rFonts w:cs="Arial"/>
          <w:bCs/>
          <w:color w:val="808080"/>
          <w:szCs w:val="20"/>
          <w:lang w:eastAsia="hu-HU"/>
        </w:rPr>
        <w:lastRenderedPageBreak/>
        <w:t xml:space="preserve">Azok, akik többet szeretnének tudni arról, miért félünk egyéni szinten az innovációktól és a változásoktól, október 29-én, a Budapesti Metropolitan Egyetem saját, idén rendhagyó módon online </w:t>
      </w:r>
      <w:proofErr w:type="spellStart"/>
      <w:r w:rsidRPr="00725576">
        <w:rPr>
          <w:rFonts w:cs="Arial"/>
          <w:bCs/>
          <w:color w:val="808080"/>
          <w:szCs w:val="20"/>
          <w:lang w:eastAsia="hu-HU"/>
        </w:rPr>
        <w:t>TEDx</w:t>
      </w:r>
      <w:proofErr w:type="spellEnd"/>
      <w:r w:rsidRPr="00725576">
        <w:rPr>
          <w:rFonts w:cs="Arial"/>
          <w:bCs/>
          <w:color w:val="808080"/>
          <w:szCs w:val="20"/>
          <w:lang w:eastAsia="hu-HU"/>
        </w:rPr>
        <w:t>-konferenciáján hallgathatják meg Ágoston László előadását, aki az Uránia Nemzeti Filmszínház színpadán mondja majd el gondolatébresztő történeteit.</w:t>
      </w:r>
      <w:bookmarkStart w:id="0" w:name="_GoBack"/>
      <w:bookmarkEnd w:id="0"/>
    </w:p>
    <w:p w14:paraId="3ADDCEF1" w14:textId="1475512F" w:rsidR="00AF0630" w:rsidRDefault="00AF0630" w:rsidP="00AF0630">
      <w:pPr>
        <w:spacing w:after="0" w:line="276" w:lineRule="auto"/>
        <w:jc w:val="both"/>
        <w:rPr>
          <w:rFonts w:cs="Arial"/>
          <w:color w:val="808080"/>
          <w:szCs w:val="20"/>
          <w:lang w:eastAsia="hu-HU"/>
        </w:rPr>
      </w:pPr>
    </w:p>
    <w:p w14:paraId="5B91C399" w14:textId="77777777" w:rsidR="00D340D2" w:rsidRDefault="009914AB">
      <w:pPr>
        <w:spacing w:after="0" w:line="276" w:lineRule="auto"/>
        <w:ind w:left="-567"/>
        <w:rPr>
          <w:rFonts w:cs="Arial"/>
          <w:color w:val="808080"/>
          <w:szCs w:val="20"/>
          <w:lang w:eastAsia="hu-HU"/>
        </w:rPr>
      </w:pPr>
      <w:r>
        <w:rPr>
          <w:rFonts w:cs="Arial"/>
          <w:b/>
          <w:color w:val="808080"/>
          <w:szCs w:val="20"/>
          <w:lang w:eastAsia="hu-HU"/>
        </w:rPr>
        <w:t xml:space="preserve">További információ: </w:t>
      </w:r>
      <w:r>
        <w:rPr>
          <w:rFonts w:cs="Arial"/>
          <w:b/>
          <w:color w:val="808080"/>
          <w:szCs w:val="20"/>
          <w:lang w:eastAsia="hu-HU"/>
        </w:rPr>
        <w:br/>
      </w:r>
      <w:r>
        <w:rPr>
          <w:rFonts w:cs="Arial"/>
          <w:color w:val="808080"/>
          <w:szCs w:val="20"/>
          <w:lang w:eastAsia="hu-HU"/>
        </w:rPr>
        <w:t>Varga Dóra</w:t>
      </w:r>
    </w:p>
    <w:p w14:paraId="0209AB9D" w14:textId="77777777" w:rsidR="00D340D2" w:rsidRDefault="009914AB">
      <w:pPr>
        <w:spacing w:after="0" w:line="276" w:lineRule="auto"/>
        <w:ind w:left="-567"/>
        <w:rPr>
          <w:rFonts w:cs="Arial"/>
          <w:color w:val="808080"/>
          <w:szCs w:val="20"/>
          <w:lang w:eastAsia="hu-HU"/>
        </w:rPr>
      </w:pPr>
      <w:r>
        <w:rPr>
          <w:rFonts w:cs="Arial"/>
          <w:color w:val="808080"/>
          <w:szCs w:val="20"/>
          <w:lang w:eastAsia="hu-HU"/>
        </w:rPr>
        <w:t>+36 1 920 1817</w:t>
      </w:r>
    </w:p>
    <w:p w14:paraId="48095025" w14:textId="77777777" w:rsidR="00D340D2" w:rsidRDefault="009914AB">
      <w:pPr>
        <w:spacing w:after="0" w:line="276" w:lineRule="auto"/>
        <w:ind w:left="-567"/>
        <w:rPr>
          <w:rFonts w:cs="Arial"/>
          <w:color w:val="808080"/>
          <w:szCs w:val="20"/>
          <w:lang w:eastAsia="hu-HU"/>
        </w:rPr>
      </w:pPr>
      <w:r>
        <w:rPr>
          <w:rFonts w:cs="Arial"/>
          <w:color w:val="808080"/>
          <w:szCs w:val="20"/>
          <w:lang w:eastAsia="hu-HU"/>
        </w:rPr>
        <w:t>+36 30 857 8179</w:t>
      </w:r>
    </w:p>
    <w:p w14:paraId="2854786E" w14:textId="77777777" w:rsidR="00D340D2" w:rsidRDefault="00514CF2">
      <w:pPr>
        <w:spacing w:after="0" w:line="276" w:lineRule="auto"/>
        <w:ind w:left="-567"/>
        <w:rPr>
          <w:rFonts w:cs="Arial"/>
          <w:color w:val="808080"/>
          <w:szCs w:val="20"/>
          <w:lang w:eastAsia="hu-HU"/>
        </w:rPr>
      </w:pPr>
      <w:hyperlink r:id="rId7">
        <w:r w:rsidR="009914AB">
          <w:rPr>
            <w:rStyle w:val="InternetLink"/>
            <w:rFonts w:cs="Arial"/>
            <w:szCs w:val="20"/>
            <w:lang w:eastAsia="hu-HU"/>
          </w:rPr>
          <w:t>dvarga@noguchi.hu</w:t>
        </w:r>
      </w:hyperlink>
      <w:r w:rsidR="009914AB">
        <w:rPr>
          <w:rFonts w:cs="Arial"/>
          <w:color w:val="808080"/>
          <w:szCs w:val="20"/>
          <w:lang w:eastAsia="hu-HU"/>
        </w:rPr>
        <w:t xml:space="preserve"> </w:t>
      </w:r>
    </w:p>
    <w:p w14:paraId="4B9CEE66" w14:textId="77777777" w:rsidR="00FC1C99" w:rsidRDefault="00FC1C99">
      <w:pPr>
        <w:spacing w:after="0" w:line="276" w:lineRule="auto"/>
        <w:ind w:left="-567"/>
        <w:rPr>
          <w:rFonts w:cs="Arial"/>
          <w:color w:val="808080"/>
          <w:szCs w:val="20"/>
          <w:lang w:eastAsia="hu-HU"/>
        </w:rPr>
      </w:pPr>
    </w:p>
    <w:p w14:paraId="19DE5517" w14:textId="2AFFDB50" w:rsidR="00EB13EC" w:rsidRDefault="009246FE" w:rsidP="00FC1C99">
      <w:pPr>
        <w:spacing w:after="0"/>
        <w:ind w:left="-567"/>
        <w:jc w:val="both"/>
        <w:rPr>
          <w:b/>
          <w:bCs/>
          <w:i/>
          <w:iCs/>
          <w:color w:val="808080"/>
          <w:u w:val="single" w:color="808080"/>
        </w:rPr>
      </w:pPr>
      <w:r>
        <w:rPr>
          <w:b/>
          <w:bCs/>
          <w:i/>
          <w:iCs/>
          <w:color w:val="808080"/>
          <w:u w:val="single" w:color="808080"/>
        </w:rPr>
        <w:t>A TED kezdeményezé</w:t>
      </w:r>
      <w:r w:rsidR="00EB13EC">
        <w:rPr>
          <w:b/>
          <w:bCs/>
          <w:i/>
          <w:iCs/>
          <w:color w:val="808080"/>
          <w:u w:val="single" w:color="808080"/>
        </w:rPr>
        <w:t>s</w:t>
      </w:r>
      <w:r>
        <w:rPr>
          <w:b/>
          <w:bCs/>
          <w:i/>
          <w:iCs/>
          <w:color w:val="808080"/>
          <w:u w:val="single" w:color="808080"/>
        </w:rPr>
        <w:t>r</w:t>
      </w:r>
      <w:r w:rsidR="00EB13EC">
        <w:rPr>
          <w:b/>
          <w:bCs/>
          <w:i/>
          <w:iCs/>
          <w:color w:val="808080"/>
          <w:u w:val="single" w:color="808080"/>
        </w:rPr>
        <w:t>ől</w:t>
      </w:r>
    </w:p>
    <w:p w14:paraId="395D7710" w14:textId="5CFFC72E" w:rsidR="00EB13EC" w:rsidRPr="00EB13EC" w:rsidRDefault="00EB13EC" w:rsidP="00FC1C99">
      <w:pPr>
        <w:spacing w:after="0"/>
        <w:ind w:left="-567"/>
        <w:jc w:val="both"/>
        <w:rPr>
          <w:color w:val="808080"/>
          <w:sz w:val="16"/>
          <w:szCs w:val="16"/>
          <w:u w:color="808080"/>
        </w:rPr>
      </w:pPr>
      <w:r w:rsidRPr="00EB13EC">
        <w:rPr>
          <w:color w:val="808080"/>
          <w:sz w:val="16"/>
          <w:szCs w:val="16"/>
          <w:u w:color="808080"/>
        </w:rPr>
        <w:t xml:space="preserve">A TED 36 éve indult el Kaliforniában egy exkluzív és különleges konferenciaként, mára világszerte fogalommá vált. A TED célja, hogy a határokon minden értelemben átívelően, az élet legkülönfélébb területeiről és a világ minden tájáról </w:t>
      </w:r>
      <w:proofErr w:type="spellStart"/>
      <w:r w:rsidRPr="00EB13EC">
        <w:rPr>
          <w:color w:val="808080"/>
          <w:sz w:val="16"/>
          <w:szCs w:val="16"/>
          <w:u w:color="808080"/>
        </w:rPr>
        <w:t>összegyűjtsön</w:t>
      </w:r>
      <w:proofErr w:type="spellEnd"/>
      <w:r w:rsidRPr="00EB13EC">
        <w:rPr>
          <w:color w:val="808080"/>
          <w:sz w:val="16"/>
          <w:szCs w:val="16"/>
          <w:u w:color="808080"/>
        </w:rPr>
        <w:t xml:space="preserve"> érdekes és inspiráló gondolkodókat és alkotókat. Ezen az exkluzív fórumon a résztvevők egymást, a világot és önmagukat is jobban megismerhetik.</w:t>
      </w:r>
    </w:p>
    <w:p w14:paraId="5B89117E" w14:textId="77777777" w:rsidR="00EB13EC" w:rsidRDefault="00EB13EC" w:rsidP="00FC1C99">
      <w:pPr>
        <w:spacing w:after="0"/>
        <w:ind w:left="-567"/>
        <w:jc w:val="both"/>
        <w:rPr>
          <w:b/>
          <w:bCs/>
          <w:i/>
          <w:iCs/>
          <w:color w:val="808080"/>
          <w:u w:val="single" w:color="808080"/>
        </w:rPr>
      </w:pPr>
    </w:p>
    <w:p w14:paraId="5E72A21C" w14:textId="017324F5" w:rsidR="00FC1C99" w:rsidRDefault="00FC1C99" w:rsidP="00FC1C99">
      <w:pPr>
        <w:spacing w:after="0"/>
        <w:ind w:left="-567"/>
        <w:jc w:val="both"/>
        <w:rPr>
          <w:b/>
          <w:bCs/>
          <w:i/>
          <w:iCs/>
          <w:color w:val="808080"/>
          <w:u w:val="single" w:color="808080"/>
        </w:rPr>
      </w:pPr>
      <w:r>
        <w:rPr>
          <w:b/>
          <w:bCs/>
          <w:i/>
          <w:iCs/>
          <w:color w:val="808080"/>
          <w:u w:val="single" w:color="808080"/>
        </w:rPr>
        <w:t>A Budapesti Metropolitan Egyetemről</w:t>
      </w:r>
    </w:p>
    <w:p w14:paraId="6EC1EAF4" w14:textId="77777777" w:rsidR="00D340D2" w:rsidRDefault="00FC1C99" w:rsidP="00FC1C99">
      <w:pPr>
        <w:spacing w:after="0"/>
        <w:ind w:left="-567"/>
        <w:jc w:val="both"/>
      </w:pPr>
      <w:r>
        <w:rPr>
          <w:color w:val="808080"/>
          <w:sz w:val="16"/>
          <w:szCs w:val="16"/>
          <w:u w:color="808080"/>
        </w:rPr>
        <w:t xml:space="preserve">A Budapesti Metropolitan Egyetem (METU) Magyarország legnagyobb magánkézben lévő felsőoktatási intézménye. A METU-n 2 karon, 4 fő képzési területen folyik képzés: kommunikáció, üzlet, turizmus és művészet. A folyamatosan bővülő magyar és angol nyelvű kínálatban jelenleg 33 alapszak, 25 mesterszak, 20 szakirányú továbbképzés és 7 felsőoktatási szakképzés közül választhatnak az egyetem iránt érdeklődők. A Metropolitannek jelenleg közel 7500 hallgatója van, akik 2011-től már nemcsak a fővárosban, hanem Hódmezővásárhelyen is folytathatják tanulmányaikat. Az intézmény 2001 óta meghatározó és dinamikusan fejlődő szereplője a hazai felsőoktatásnak. Képességfejlesztő tréningrendszere egyedülálló. A METU jelenleg közel 200 külföldi intézménnyel tart fenn partnerkapcsolatot. </w:t>
      </w:r>
    </w:p>
    <w:sectPr w:rsidR="00D340D2" w:rsidSect="007C4CC9">
      <w:headerReference w:type="default" r:id="rId8"/>
      <w:headerReference w:type="first" r:id="rId9"/>
      <w:footerReference w:type="first" r:id="rId10"/>
      <w:pgSz w:w="11906" w:h="16838"/>
      <w:pgMar w:top="2694" w:right="1134" w:bottom="1134" w:left="1701" w:header="709" w:footer="7" w:gutter="0"/>
      <w:cols w:space="708"/>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7E76" w14:textId="77777777" w:rsidR="00514CF2" w:rsidRDefault="00514CF2">
      <w:pPr>
        <w:spacing w:after="0"/>
      </w:pPr>
      <w:r>
        <w:separator/>
      </w:r>
    </w:p>
  </w:endnote>
  <w:endnote w:type="continuationSeparator" w:id="0">
    <w:p w14:paraId="0DDE87A2" w14:textId="77777777" w:rsidR="00514CF2" w:rsidRDefault="00514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8151" w14:textId="77777777" w:rsidR="00D340D2" w:rsidRDefault="009914AB">
    <w:pPr>
      <w:pStyle w:val="llb"/>
      <w:tabs>
        <w:tab w:val="clear" w:pos="4536"/>
        <w:tab w:val="clear" w:pos="9072"/>
        <w:tab w:val="left" w:pos="1095"/>
      </w:tabs>
      <w:ind w:hanging="1418"/>
    </w:pPr>
    <w:r>
      <w:rPr>
        <w:noProof/>
        <w:lang w:val="hu-HU" w:eastAsia="hu-HU"/>
      </w:rPr>
      <w:drawing>
        <wp:inline distT="0" distB="0" distL="0" distR="0" wp14:anchorId="4D291192" wp14:editId="3B93F7C3">
          <wp:extent cx="6838950" cy="1247775"/>
          <wp:effectExtent l="0" t="0" r="0" b="0"/>
          <wp:docPr id="3" name="Kép 2" descr="sajtokozlemeny_lab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sajtokozlemeny_lablec"/>
                  <pic:cNvPicPr>
                    <a:picLocks noChangeAspect="1" noChangeArrowheads="1"/>
                  </pic:cNvPicPr>
                </pic:nvPicPr>
                <pic:blipFill>
                  <a:blip r:embed="rId1"/>
                  <a:stretch>
                    <a:fillRect/>
                  </a:stretch>
                </pic:blipFill>
                <pic:spPr bwMode="auto">
                  <a:xfrm>
                    <a:off x="0" y="0"/>
                    <a:ext cx="6838950" cy="12477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6D2D" w14:textId="77777777" w:rsidR="00514CF2" w:rsidRDefault="00514CF2">
      <w:pPr>
        <w:spacing w:after="0"/>
      </w:pPr>
      <w:r>
        <w:separator/>
      </w:r>
    </w:p>
  </w:footnote>
  <w:footnote w:type="continuationSeparator" w:id="0">
    <w:p w14:paraId="7D5B867B" w14:textId="77777777" w:rsidR="00514CF2" w:rsidRDefault="00514C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9D68A" w14:textId="77777777" w:rsidR="00D340D2" w:rsidRDefault="009914AB">
    <w:pPr>
      <w:pStyle w:val="lfej"/>
      <w:ind w:left="-567"/>
    </w:pPr>
    <w:r>
      <w:rPr>
        <w:noProof/>
        <w:lang w:val="hu-HU" w:eastAsia="hu-HU"/>
      </w:rPr>
      <w:drawing>
        <wp:anchor distT="0" distB="0" distL="0" distR="0" simplePos="0" relativeHeight="3" behindDoc="1" locked="0" layoutInCell="1" allowOverlap="1" wp14:anchorId="5147EE23" wp14:editId="4F879958">
          <wp:simplePos x="0" y="0"/>
          <wp:positionH relativeFrom="column">
            <wp:posOffset>-972185</wp:posOffset>
          </wp:positionH>
          <wp:positionV relativeFrom="paragraph">
            <wp:posOffset>-220980</wp:posOffset>
          </wp:positionV>
          <wp:extent cx="7556500" cy="1604645"/>
          <wp:effectExtent l="0" t="0" r="0" b="0"/>
          <wp:wrapNone/>
          <wp:docPr id="1" name="Kép 1"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6"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p w14:paraId="5B0841C6" w14:textId="77777777" w:rsidR="00D340D2" w:rsidRDefault="00D340D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2880" w14:textId="77777777" w:rsidR="00D340D2" w:rsidRDefault="009914AB">
    <w:pPr>
      <w:pStyle w:val="lfej"/>
      <w:ind w:left="-567"/>
    </w:pPr>
    <w:r>
      <w:rPr>
        <w:noProof/>
        <w:lang w:val="hu-HU" w:eastAsia="hu-HU"/>
      </w:rPr>
      <w:drawing>
        <wp:anchor distT="0" distB="0" distL="0" distR="0" simplePos="0" relativeHeight="2" behindDoc="1" locked="0" layoutInCell="1" allowOverlap="1" wp14:anchorId="20129CA3" wp14:editId="050FE0A0">
          <wp:simplePos x="0" y="0"/>
          <wp:positionH relativeFrom="column">
            <wp:posOffset>-1124585</wp:posOffset>
          </wp:positionH>
          <wp:positionV relativeFrom="paragraph">
            <wp:posOffset>-373380</wp:posOffset>
          </wp:positionV>
          <wp:extent cx="7556500" cy="1604645"/>
          <wp:effectExtent l="0" t="0" r="0" b="0"/>
          <wp:wrapNone/>
          <wp:docPr id="2" name="Kép 15" descr="sajtokozlemeny_fejl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15" descr="sajtokozlemeny_fejlec"/>
                  <pic:cNvPicPr>
                    <a:picLocks noChangeAspect="1" noChangeArrowheads="1"/>
                  </pic:cNvPicPr>
                </pic:nvPicPr>
                <pic:blipFill>
                  <a:blip r:embed="rId1"/>
                  <a:stretch>
                    <a:fillRect/>
                  </a:stretch>
                </pic:blipFill>
                <pic:spPr bwMode="auto">
                  <a:xfrm>
                    <a:off x="0" y="0"/>
                    <a:ext cx="7556500" cy="16046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D2"/>
    <w:rsid w:val="000A57B5"/>
    <w:rsid w:val="000B204F"/>
    <w:rsid w:val="00153766"/>
    <w:rsid w:val="001D5276"/>
    <w:rsid w:val="001F3F04"/>
    <w:rsid w:val="00214115"/>
    <w:rsid w:val="00294435"/>
    <w:rsid w:val="00294621"/>
    <w:rsid w:val="002C3033"/>
    <w:rsid w:val="002D1811"/>
    <w:rsid w:val="002F36F6"/>
    <w:rsid w:val="0034574C"/>
    <w:rsid w:val="003539B4"/>
    <w:rsid w:val="004308E4"/>
    <w:rsid w:val="0046309B"/>
    <w:rsid w:val="00485576"/>
    <w:rsid w:val="004C0743"/>
    <w:rsid w:val="004C5D6E"/>
    <w:rsid w:val="00514CF2"/>
    <w:rsid w:val="00520602"/>
    <w:rsid w:val="00532D56"/>
    <w:rsid w:val="00535261"/>
    <w:rsid w:val="00567539"/>
    <w:rsid w:val="005C7463"/>
    <w:rsid w:val="005C7476"/>
    <w:rsid w:val="005C7926"/>
    <w:rsid w:val="006F0C0C"/>
    <w:rsid w:val="00725576"/>
    <w:rsid w:val="00763673"/>
    <w:rsid w:val="007843DE"/>
    <w:rsid w:val="007A29A3"/>
    <w:rsid w:val="007C195B"/>
    <w:rsid w:val="007C4CC9"/>
    <w:rsid w:val="007F6485"/>
    <w:rsid w:val="00841091"/>
    <w:rsid w:val="00850356"/>
    <w:rsid w:val="008708F8"/>
    <w:rsid w:val="008974A5"/>
    <w:rsid w:val="008A679A"/>
    <w:rsid w:val="008F08FB"/>
    <w:rsid w:val="009059DA"/>
    <w:rsid w:val="009246FE"/>
    <w:rsid w:val="009467DA"/>
    <w:rsid w:val="00946FCF"/>
    <w:rsid w:val="009812A7"/>
    <w:rsid w:val="00986DDA"/>
    <w:rsid w:val="009914AB"/>
    <w:rsid w:val="00994A6B"/>
    <w:rsid w:val="009C4A06"/>
    <w:rsid w:val="009C7652"/>
    <w:rsid w:val="00A02A4E"/>
    <w:rsid w:val="00A26412"/>
    <w:rsid w:val="00A3568F"/>
    <w:rsid w:val="00A6035D"/>
    <w:rsid w:val="00AB3397"/>
    <w:rsid w:val="00AD103E"/>
    <w:rsid w:val="00AF0630"/>
    <w:rsid w:val="00B93879"/>
    <w:rsid w:val="00BA556C"/>
    <w:rsid w:val="00C406E6"/>
    <w:rsid w:val="00C45108"/>
    <w:rsid w:val="00C45508"/>
    <w:rsid w:val="00C538EF"/>
    <w:rsid w:val="00C74E11"/>
    <w:rsid w:val="00D02F1F"/>
    <w:rsid w:val="00D340D2"/>
    <w:rsid w:val="00DD553B"/>
    <w:rsid w:val="00E96637"/>
    <w:rsid w:val="00EA2B47"/>
    <w:rsid w:val="00EB13EC"/>
    <w:rsid w:val="00EC74D9"/>
    <w:rsid w:val="00F031C8"/>
    <w:rsid w:val="00F322C3"/>
    <w:rsid w:val="00F8316D"/>
    <w:rsid w:val="00FA5C74"/>
    <w:rsid w:val="00FC1C99"/>
    <w:rsid w:val="00FC7452"/>
    <w:rsid w:val="00FD0ADD"/>
    <w:rsid w:val="00FD2D9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6A5C"/>
  <w15:docId w15:val="{B2AE0EE4-87F3-4BE9-BDE7-A343026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EDD"/>
    <w:pPr>
      <w:spacing w:after="120"/>
    </w:pPr>
    <w:rPr>
      <w:szCs w:val="22"/>
      <w:lang w:eastAsia="en-US"/>
    </w:rPr>
  </w:style>
  <w:style w:type="paragraph" w:styleId="Cmsor1">
    <w:name w:val="heading 1"/>
    <w:basedOn w:val="Norml"/>
    <w:link w:val="Cmsor1Char"/>
    <w:uiPriority w:val="9"/>
    <w:qFormat/>
    <w:rsid w:val="00D90B10"/>
    <w:pPr>
      <w:spacing w:beforeAutospacing="1" w:afterAutospacing="1"/>
      <w:outlineLvl w:val="0"/>
    </w:pPr>
    <w:rPr>
      <w:rFonts w:ascii="Times New Roman" w:hAnsi="Times New Roman"/>
      <w:b/>
      <w:bCs/>
      <w:kern w:val="2"/>
      <w:sz w:val="48"/>
      <w:szCs w:val="4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uiPriority w:val="99"/>
    <w:qFormat/>
    <w:locked/>
    <w:rsid w:val="00EA5C06"/>
    <w:rPr>
      <w:rFonts w:cs="Times New Roman"/>
    </w:rPr>
  </w:style>
  <w:style w:type="character" w:customStyle="1" w:styleId="llbChar">
    <w:name w:val="Élőláb Char"/>
    <w:uiPriority w:val="99"/>
    <w:qFormat/>
    <w:locked/>
    <w:rsid w:val="00EA5C06"/>
    <w:rPr>
      <w:rFonts w:cs="Times New Roman"/>
    </w:rPr>
  </w:style>
  <w:style w:type="character" w:customStyle="1" w:styleId="BuborkszvegChar">
    <w:name w:val="Buborékszöveg Char"/>
    <w:link w:val="Buborkszveg"/>
    <w:uiPriority w:val="99"/>
    <w:semiHidden/>
    <w:qFormat/>
    <w:locked/>
    <w:rsid w:val="00EA5C06"/>
    <w:rPr>
      <w:rFonts w:ascii="Tahoma" w:hAnsi="Tahoma" w:cs="Tahoma"/>
      <w:sz w:val="16"/>
      <w:szCs w:val="16"/>
    </w:rPr>
  </w:style>
  <w:style w:type="character" w:customStyle="1" w:styleId="CmChar">
    <w:name w:val="Cím Char"/>
    <w:link w:val="Cm"/>
    <w:uiPriority w:val="10"/>
    <w:qFormat/>
    <w:locked/>
    <w:rsid w:val="00B10E28"/>
    <w:rPr>
      <w:rFonts w:ascii="Arial" w:hAnsi="Arial" w:cs="Times New Roman"/>
      <w:b/>
      <w:spacing w:val="5"/>
      <w:kern w:val="2"/>
      <w:sz w:val="52"/>
      <w:szCs w:val="52"/>
    </w:rPr>
  </w:style>
  <w:style w:type="character" w:styleId="Jegyzethivatkozs">
    <w:name w:val="annotation reference"/>
    <w:uiPriority w:val="99"/>
    <w:semiHidden/>
    <w:unhideWhenUsed/>
    <w:qFormat/>
    <w:rsid w:val="0048092B"/>
    <w:rPr>
      <w:sz w:val="16"/>
      <w:szCs w:val="16"/>
    </w:rPr>
  </w:style>
  <w:style w:type="character" w:customStyle="1" w:styleId="JegyzetszvegChar">
    <w:name w:val="Jegyzetszöveg Char"/>
    <w:link w:val="Jegyzetszveg"/>
    <w:uiPriority w:val="99"/>
    <w:qFormat/>
    <w:rsid w:val="0048092B"/>
    <w:rPr>
      <w:lang w:eastAsia="en-US"/>
    </w:rPr>
  </w:style>
  <w:style w:type="character" w:customStyle="1" w:styleId="MegjegyzstrgyaChar">
    <w:name w:val="Megjegyzés tárgya Char"/>
    <w:link w:val="Megjegyzstrgya"/>
    <w:uiPriority w:val="99"/>
    <w:semiHidden/>
    <w:qFormat/>
    <w:rsid w:val="0048092B"/>
    <w:rPr>
      <w:b/>
      <w:bCs/>
      <w:lang w:eastAsia="en-US"/>
    </w:rPr>
  </w:style>
  <w:style w:type="character" w:customStyle="1" w:styleId="InternetLink">
    <w:name w:val="Internet Link"/>
    <w:basedOn w:val="Bekezdsalapbettpusa"/>
    <w:uiPriority w:val="99"/>
    <w:unhideWhenUsed/>
    <w:rsid w:val="004C4F14"/>
    <w:rPr>
      <w:color w:val="0000FF" w:themeColor="hyperlink"/>
      <w:u w:val="single"/>
    </w:rPr>
  </w:style>
  <w:style w:type="character" w:customStyle="1" w:styleId="CsakszvegChar">
    <w:name w:val="Csak szöveg Char"/>
    <w:link w:val="Csakszveg"/>
    <w:uiPriority w:val="99"/>
    <w:semiHidden/>
    <w:qFormat/>
    <w:rsid w:val="004A570A"/>
    <w:rPr>
      <w:rFonts w:ascii="Calibri" w:eastAsia="Calibri" w:hAnsi="Calibri"/>
      <w:sz w:val="22"/>
      <w:szCs w:val="22"/>
      <w:lang w:eastAsia="en-US"/>
    </w:rPr>
  </w:style>
  <w:style w:type="character" w:customStyle="1" w:styleId="Cmsor1Char">
    <w:name w:val="Címsor 1 Char"/>
    <w:link w:val="Cmsor1"/>
    <w:uiPriority w:val="9"/>
    <w:qFormat/>
    <w:rsid w:val="00D90B10"/>
    <w:rPr>
      <w:rFonts w:ascii="Times New Roman" w:hAnsi="Times New Roman"/>
      <w:b/>
      <w:bCs/>
      <w:kern w:val="2"/>
      <w:sz w:val="48"/>
      <w:szCs w:val="48"/>
    </w:rPr>
  </w:style>
  <w:style w:type="character" w:customStyle="1" w:styleId="apple-converted-space">
    <w:name w:val="apple-converted-space"/>
    <w:qFormat/>
    <w:rsid w:val="00D90B10"/>
  </w:style>
  <w:style w:type="character" w:styleId="Kiemels2">
    <w:name w:val="Strong"/>
    <w:uiPriority w:val="22"/>
    <w:qFormat/>
    <w:rsid w:val="00D90B10"/>
    <w:rPr>
      <w:b/>
      <w:bCs/>
    </w:rPr>
  </w:style>
  <w:style w:type="character" w:styleId="Mrltotthiperhivatkozs">
    <w:name w:val="FollowedHyperlink"/>
    <w:uiPriority w:val="99"/>
    <w:semiHidden/>
    <w:unhideWhenUsed/>
    <w:qFormat/>
    <w:rsid w:val="005514D4"/>
    <w:rPr>
      <w:color w:val="800080"/>
      <w:u w:val="single"/>
    </w:rPr>
  </w:style>
  <w:style w:type="character" w:customStyle="1" w:styleId="ListLabel1">
    <w:name w:val="ListLabel 1"/>
    <w:qFormat/>
    <w:rPr>
      <w:rFonts w:cs="Arial"/>
      <w:szCs w:val="20"/>
      <w:lang w:eastAsia="hu-HU"/>
    </w:rPr>
  </w:style>
  <w:style w:type="character" w:customStyle="1" w:styleId="ListLabel2">
    <w:name w:val="ListLabel 2"/>
    <w:qFormat/>
    <w:rPr>
      <w:rFonts w:cs="Arial"/>
      <w:szCs w:val="20"/>
      <w:lang w:eastAsia="hu-HU"/>
    </w:rPr>
  </w:style>
  <w:style w:type="character" w:customStyle="1" w:styleId="ListLabel3">
    <w:name w:val="ListLabel 3"/>
    <w:qFormat/>
    <w:rPr>
      <w:rFonts w:cs="Arial"/>
      <w:szCs w:val="20"/>
      <w:lang w:eastAsia="hu-HU"/>
    </w:rPr>
  </w:style>
  <w:style w:type="character" w:customStyle="1" w:styleId="ListLabel4">
    <w:name w:val="ListLabel 4"/>
    <w:qFormat/>
    <w:rPr>
      <w:rFonts w:cs="Arial"/>
      <w:szCs w:val="20"/>
      <w:lang w:eastAsia="hu-HU"/>
    </w:rPr>
  </w:style>
  <w:style w:type="character" w:customStyle="1" w:styleId="ListLabel5">
    <w:name w:val="ListLabel 5"/>
    <w:qFormat/>
    <w:rPr>
      <w:rFonts w:cs="Arial"/>
      <w:color w:val="808080"/>
      <w:szCs w:val="20"/>
      <w:lang w:eastAsia="hu-HU"/>
    </w:rPr>
  </w:style>
  <w:style w:type="character" w:customStyle="1" w:styleId="ListLabel6">
    <w:name w:val="ListLabel 6"/>
    <w:qFormat/>
    <w:rPr>
      <w:rFonts w:cs="Arial"/>
      <w:szCs w:val="20"/>
      <w:lang w:eastAsia="hu-HU"/>
    </w:rPr>
  </w:style>
  <w:style w:type="character" w:customStyle="1" w:styleId="ListLabel7">
    <w:name w:val="ListLabel 7"/>
    <w:qFormat/>
    <w:rPr>
      <w:rFonts w:cs="Arial"/>
      <w:szCs w:val="20"/>
      <w:lang w:eastAsia="hu-HU"/>
    </w:rPr>
  </w:style>
  <w:style w:type="character" w:customStyle="1" w:styleId="ListLabel8">
    <w:name w:val="ListLabel 8"/>
    <w:qFormat/>
    <w:rPr>
      <w:rFonts w:cs="Arial"/>
      <w:szCs w:val="20"/>
      <w:lang w:eastAsia="hu-HU"/>
    </w:rPr>
  </w:style>
  <w:style w:type="character" w:customStyle="1" w:styleId="ListLabel9">
    <w:name w:val="ListLabel 9"/>
    <w:qFormat/>
    <w:rPr>
      <w:rFonts w:ascii="Arial" w:eastAsia="Times New Roman" w:hAnsi="Arial" w:cs="Times New Roman"/>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em w:val="none"/>
      <w:lang w:val="hu-HU" w:eastAsia="hu-HU" w:bidi="ar-SA"/>
    </w:rPr>
  </w:style>
  <w:style w:type="character" w:customStyle="1" w:styleId="ListLabel10">
    <w:name w:val="ListLabel 10"/>
    <w:qFormat/>
    <w:rPr>
      <w:rFonts w:cs="Arial"/>
      <w:szCs w:val="20"/>
      <w:lang w:eastAsia="hu-HU"/>
    </w:rPr>
  </w:style>
  <w:style w:type="paragraph" w:customStyle="1" w:styleId="Heading">
    <w:name w:val="Heading"/>
    <w:basedOn w:val="Norml"/>
    <w:next w:val="Szvegtrzs"/>
    <w:qFormat/>
    <w:pPr>
      <w:keepNext/>
      <w:spacing w:before="240"/>
    </w:pPr>
    <w:rPr>
      <w:rFonts w:ascii="Liberation Sans" w:eastAsia="PingFang SC" w:hAnsi="Liberation Sans" w:cs="Arial Unicode MS"/>
      <w:sz w:val="28"/>
      <w:szCs w:val="28"/>
    </w:rPr>
  </w:style>
  <w:style w:type="paragraph" w:styleId="Szvegtrzs">
    <w:name w:val="Body Text"/>
    <w:basedOn w:val="Norml"/>
    <w:pPr>
      <w:spacing w:after="140" w:line="276" w:lineRule="auto"/>
    </w:pPr>
  </w:style>
  <w:style w:type="paragraph" w:styleId="Lista">
    <w:name w:val="List"/>
    <w:basedOn w:val="Szvegtrzs"/>
    <w:rPr>
      <w:rFonts w:cs="Arial Unicode MS"/>
    </w:rPr>
  </w:style>
  <w:style w:type="paragraph" w:styleId="Kpalrs">
    <w:name w:val="caption"/>
    <w:basedOn w:val="Norml"/>
    <w:qFormat/>
    <w:pPr>
      <w:suppressLineNumbers/>
      <w:spacing w:before="120"/>
    </w:pPr>
    <w:rPr>
      <w:rFonts w:cs="Arial Unicode MS"/>
      <w:i/>
      <w:iCs/>
      <w:sz w:val="24"/>
      <w:szCs w:val="24"/>
    </w:rPr>
  </w:style>
  <w:style w:type="paragraph" w:customStyle="1" w:styleId="Index">
    <w:name w:val="Index"/>
    <w:basedOn w:val="Norml"/>
    <w:qFormat/>
    <w:pPr>
      <w:suppressLineNumbers/>
    </w:pPr>
    <w:rPr>
      <w:rFonts w:cs="Arial Unicode MS"/>
    </w:rPr>
  </w:style>
  <w:style w:type="paragraph" w:styleId="lfej">
    <w:name w:val="header"/>
    <w:basedOn w:val="Norml"/>
    <w:uiPriority w:val="99"/>
    <w:unhideWhenUsed/>
    <w:rsid w:val="00EA5C06"/>
    <w:pPr>
      <w:tabs>
        <w:tab w:val="center" w:pos="4536"/>
        <w:tab w:val="right" w:pos="9072"/>
      </w:tabs>
    </w:pPr>
    <w:rPr>
      <w:szCs w:val="20"/>
      <w:lang w:val="x-none" w:eastAsia="x-none"/>
    </w:rPr>
  </w:style>
  <w:style w:type="paragraph" w:styleId="llb">
    <w:name w:val="footer"/>
    <w:basedOn w:val="Norml"/>
    <w:uiPriority w:val="99"/>
    <w:unhideWhenUsed/>
    <w:rsid w:val="00EA5C06"/>
    <w:pPr>
      <w:tabs>
        <w:tab w:val="center" w:pos="4536"/>
        <w:tab w:val="right" w:pos="9072"/>
      </w:tabs>
    </w:pPr>
    <w:rPr>
      <w:szCs w:val="20"/>
      <w:lang w:val="x-none" w:eastAsia="x-none"/>
    </w:rPr>
  </w:style>
  <w:style w:type="paragraph" w:styleId="Buborkszveg">
    <w:name w:val="Balloon Text"/>
    <w:basedOn w:val="Norml"/>
    <w:link w:val="BuborkszvegChar"/>
    <w:uiPriority w:val="99"/>
    <w:semiHidden/>
    <w:unhideWhenUsed/>
    <w:qFormat/>
    <w:rsid w:val="00EA5C06"/>
    <w:rPr>
      <w:rFonts w:ascii="Tahoma" w:hAnsi="Tahoma"/>
      <w:sz w:val="16"/>
      <w:szCs w:val="16"/>
      <w:lang w:val="x-none" w:eastAsia="x-none"/>
    </w:rPr>
  </w:style>
  <w:style w:type="paragraph" w:styleId="Cm">
    <w:name w:val="Title"/>
    <w:basedOn w:val="Norml"/>
    <w:next w:val="Norml"/>
    <w:link w:val="CmChar"/>
    <w:uiPriority w:val="10"/>
    <w:qFormat/>
    <w:rsid w:val="00B10E28"/>
    <w:pPr>
      <w:spacing w:after="640"/>
      <w:contextualSpacing/>
    </w:pPr>
    <w:rPr>
      <w:b/>
      <w:spacing w:val="5"/>
      <w:kern w:val="2"/>
      <w:sz w:val="52"/>
      <w:szCs w:val="52"/>
      <w:lang w:val="x-none" w:eastAsia="x-none"/>
    </w:rPr>
  </w:style>
  <w:style w:type="paragraph" w:customStyle="1" w:styleId="BasicParagraph">
    <w:name w:val="[Basic Paragraph]"/>
    <w:basedOn w:val="Norml"/>
    <w:uiPriority w:val="99"/>
    <w:qFormat/>
    <w:rsid w:val="000C62E3"/>
    <w:pPr>
      <w:spacing w:after="0" w:line="288" w:lineRule="auto"/>
      <w:textAlignment w:val="center"/>
    </w:pPr>
    <w:rPr>
      <w:rFonts w:ascii="Times Regular" w:hAnsi="Times Regular" w:cs="Times Regular"/>
      <w:color w:val="000000"/>
      <w:sz w:val="24"/>
      <w:szCs w:val="24"/>
      <w:lang w:val="en-US"/>
    </w:rPr>
  </w:style>
  <w:style w:type="paragraph" w:customStyle="1" w:styleId="LO-normal">
    <w:name w:val="LO-normal"/>
    <w:qFormat/>
    <w:rsid w:val="00691934"/>
    <w:pPr>
      <w:suppressAutoHyphens/>
      <w:spacing w:line="276" w:lineRule="auto"/>
    </w:pPr>
    <w:rPr>
      <w:rFonts w:eastAsia="Arial"/>
      <w:color w:val="000000"/>
      <w:kern w:val="2"/>
      <w:sz w:val="22"/>
      <w:lang w:eastAsia="ar-SA"/>
    </w:rPr>
  </w:style>
  <w:style w:type="paragraph" w:styleId="Jegyzetszveg">
    <w:name w:val="annotation text"/>
    <w:basedOn w:val="Norml"/>
    <w:link w:val="JegyzetszvegChar"/>
    <w:uiPriority w:val="99"/>
    <w:unhideWhenUsed/>
    <w:qFormat/>
    <w:rsid w:val="0048092B"/>
    <w:rPr>
      <w:szCs w:val="20"/>
      <w:lang w:val="x-none"/>
    </w:rPr>
  </w:style>
  <w:style w:type="paragraph" w:styleId="Megjegyzstrgya">
    <w:name w:val="annotation subject"/>
    <w:basedOn w:val="Jegyzetszveg"/>
    <w:next w:val="Jegyzetszveg"/>
    <w:link w:val="MegjegyzstrgyaChar"/>
    <w:uiPriority w:val="99"/>
    <w:semiHidden/>
    <w:unhideWhenUsed/>
    <w:qFormat/>
    <w:rsid w:val="0048092B"/>
    <w:rPr>
      <w:b/>
      <w:bCs/>
    </w:rPr>
  </w:style>
  <w:style w:type="paragraph" w:customStyle="1" w:styleId="Szneslista1jellszn1">
    <w:name w:val="Színes lista – 1. jelölőszín1"/>
    <w:basedOn w:val="Norml"/>
    <w:uiPriority w:val="34"/>
    <w:qFormat/>
    <w:rsid w:val="009E7DE2"/>
    <w:pPr>
      <w:ind w:left="708"/>
    </w:pPr>
  </w:style>
  <w:style w:type="paragraph" w:styleId="Csakszveg">
    <w:name w:val="Plain Text"/>
    <w:basedOn w:val="Norml"/>
    <w:link w:val="CsakszvegChar"/>
    <w:uiPriority w:val="99"/>
    <w:semiHidden/>
    <w:unhideWhenUsed/>
    <w:qFormat/>
    <w:rsid w:val="004A570A"/>
    <w:pPr>
      <w:spacing w:after="0"/>
    </w:pPr>
    <w:rPr>
      <w:rFonts w:ascii="Calibri" w:eastAsia="Calibri" w:hAnsi="Calibri"/>
      <w:sz w:val="22"/>
      <w:lang w:val="x-none"/>
    </w:rPr>
  </w:style>
  <w:style w:type="paragraph" w:styleId="NormlWeb">
    <w:name w:val="Normal (Web)"/>
    <w:basedOn w:val="Norml"/>
    <w:uiPriority w:val="99"/>
    <w:semiHidden/>
    <w:unhideWhenUsed/>
    <w:qFormat/>
    <w:rsid w:val="00D90B10"/>
    <w:pPr>
      <w:spacing w:beforeAutospacing="1" w:afterAutospacing="1"/>
    </w:pPr>
    <w:rPr>
      <w:rFonts w:ascii="Times New Roman" w:hAnsi="Times New Roman"/>
      <w:sz w:val="24"/>
      <w:szCs w:val="24"/>
      <w:lang w:eastAsia="hu-HU"/>
    </w:rPr>
  </w:style>
  <w:style w:type="paragraph" w:customStyle="1" w:styleId="Sznesrnykols1jellszn1">
    <w:name w:val="Színes árnyékolás – 1. jelölőszín1"/>
    <w:uiPriority w:val="99"/>
    <w:semiHidden/>
    <w:qFormat/>
    <w:rsid w:val="00471912"/>
    <w:rPr>
      <w:szCs w:val="22"/>
      <w:lang w:eastAsia="en-US"/>
    </w:rPr>
  </w:style>
  <w:style w:type="paragraph" w:styleId="Listaszerbekezds">
    <w:name w:val="List Paragraph"/>
    <w:basedOn w:val="Norml"/>
    <w:uiPriority w:val="34"/>
    <w:qFormat/>
    <w:rsid w:val="00A80E03"/>
    <w:pPr>
      <w:spacing w:after="200" w:line="276" w:lineRule="auto"/>
      <w:ind w:left="720"/>
      <w:contextualSpacing/>
    </w:pPr>
    <w:rPr>
      <w:rFonts w:ascii="Calibri" w:eastAsia="Calibri" w:hAnsi="Calibri"/>
      <w:sz w:val="22"/>
    </w:rPr>
  </w:style>
  <w:style w:type="paragraph" w:customStyle="1" w:styleId="Vilgoslista3jellszn1">
    <w:name w:val="Világos lista – 3. jelölőszín1"/>
    <w:hidden/>
    <w:uiPriority w:val="99"/>
    <w:semiHidden/>
    <w:rsid w:val="002C3033"/>
    <w:rPr>
      <w:szCs w:val="22"/>
      <w:lang w:eastAsia="en-US"/>
    </w:rPr>
  </w:style>
  <w:style w:type="character" w:customStyle="1" w:styleId="xjsgrdq">
    <w:name w:val="x_jsgrdq"/>
    <w:basedOn w:val="Bekezdsalapbettpusa"/>
    <w:rsid w:val="00EB13EC"/>
  </w:style>
  <w:style w:type="character" w:styleId="Hiperhivatkozs">
    <w:name w:val="Hyperlink"/>
    <w:basedOn w:val="Bekezdsalapbettpusa"/>
    <w:uiPriority w:val="99"/>
    <w:unhideWhenUsed/>
    <w:rsid w:val="00520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932807">
      <w:bodyDiv w:val="1"/>
      <w:marLeft w:val="0"/>
      <w:marRight w:val="0"/>
      <w:marTop w:val="0"/>
      <w:marBottom w:val="0"/>
      <w:divBdr>
        <w:top w:val="none" w:sz="0" w:space="0" w:color="auto"/>
        <w:left w:val="none" w:sz="0" w:space="0" w:color="auto"/>
        <w:bottom w:val="none" w:sz="0" w:space="0" w:color="auto"/>
        <w:right w:val="none" w:sz="0" w:space="0" w:color="auto"/>
      </w:divBdr>
    </w:div>
    <w:div w:id="202173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varga@noguch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27A2C-2316-470E-91F6-12E46CC3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4007</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Grizli777</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Budapesti Metropolitan Egyetem;Noguchi Porter Novelli</dc:creator>
  <dc:description/>
  <cp:lastModifiedBy>Tárgyaló</cp:lastModifiedBy>
  <cp:revision>3</cp:revision>
  <cp:lastPrinted>2016-10-06T13:08:00Z</cp:lastPrinted>
  <dcterms:created xsi:type="dcterms:W3CDTF">2020-10-20T11:45:00Z</dcterms:created>
  <dcterms:modified xsi:type="dcterms:W3CDTF">2020-10-20T11:50:00Z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